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8D56A9" w:rsidRDefault="00710D4B">
      <w:pPr>
        <w:rPr>
          <w:rFonts w:ascii="Times New Roman" w:hAnsi="Times New Roman"/>
          <w:b/>
          <w:sz w:val="24"/>
          <w:szCs w:val="24"/>
        </w:rPr>
      </w:pPr>
      <w:r w:rsidRPr="008D56A9">
        <w:rPr>
          <w:rFonts w:ascii="Times New Roman" w:hAnsi="Times New Roman"/>
          <w:b/>
          <w:sz w:val="24"/>
          <w:szCs w:val="24"/>
        </w:rPr>
        <w:t>202</w:t>
      </w:r>
      <w:r w:rsidR="006068E6">
        <w:rPr>
          <w:rFonts w:ascii="Times New Roman" w:hAnsi="Times New Roman"/>
          <w:b/>
          <w:sz w:val="24"/>
          <w:szCs w:val="24"/>
        </w:rPr>
        <w:t>2</w:t>
      </w:r>
      <w:r w:rsidR="00C15350" w:rsidRPr="008D56A9">
        <w:rPr>
          <w:rFonts w:ascii="Times New Roman" w:hAnsi="Times New Roman"/>
          <w:b/>
          <w:sz w:val="24"/>
          <w:szCs w:val="24"/>
        </w:rPr>
        <w:t xml:space="preserve"> </w:t>
      </w:r>
      <w:r w:rsidR="002C4CB8" w:rsidRPr="008D56A9">
        <w:rPr>
          <w:rFonts w:ascii="Times New Roman" w:hAnsi="Times New Roman"/>
          <w:b/>
          <w:sz w:val="24"/>
          <w:szCs w:val="24"/>
        </w:rPr>
        <w:t>METAIS ĮGYVENDINTAS PROJEKTAS</w:t>
      </w:r>
    </w:p>
    <w:p w:rsidR="006068E6" w:rsidRDefault="0055259F" w:rsidP="00201ED2">
      <w:pPr>
        <w:spacing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Sveikatos ugdymo ir fizinio aktyvumo skatinimas</w:t>
      </w:r>
    </w:p>
    <w:p w:rsidR="005E129A" w:rsidRDefault="005E129A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E51C55" w:rsidRPr="008D56A9" w:rsidRDefault="00F45961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2C4CB8" w:rsidRPr="008D56A9">
        <w:rPr>
          <w:rFonts w:ascii="Times New Roman" w:hAnsi="Times New Roman"/>
          <w:b/>
          <w:sz w:val="24"/>
          <w:szCs w:val="24"/>
        </w:rPr>
        <w:t>ojekto tiksla</w:t>
      </w:r>
      <w:r w:rsidR="00D80023">
        <w:rPr>
          <w:rFonts w:ascii="Times New Roman" w:hAnsi="Times New Roman"/>
          <w:b/>
          <w:sz w:val="24"/>
          <w:szCs w:val="24"/>
        </w:rPr>
        <w:t>s</w:t>
      </w:r>
      <w:r w:rsidR="002C4CB8" w:rsidRPr="008D56A9">
        <w:rPr>
          <w:rFonts w:ascii="Times New Roman" w:hAnsi="Times New Roman"/>
          <w:b/>
          <w:sz w:val="24"/>
          <w:szCs w:val="24"/>
        </w:rPr>
        <w:t>:</w:t>
      </w:r>
    </w:p>
    <w:p w:rsidR="00710D4B" w:rsidRDefault="00710D4B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023" w:rsidRPr="00D80023" w:rsidRDefault="002D1A3F" w:rsidP="00D8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Sukurti gyvenamojoje aplinkoje </w:t>
      </w:r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>pa</w:t>
      </w:r>
      <w:bookmarkStart w:id="0" w:name="_GoBack"/>
      <w:bookmarkEnd w:id="0"/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lankią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aktyvaus</w:t>
      </w:r>
      <w:r w:rsidR="00D80023" w:rsidRPr="00D800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aisvalaikio praleidimo erdvę</w:t>
      </w:r>
      <w:r w:rsidR="00D80023" w:rsidRPr="00D800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siekiant  ugdyti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</w:t>
      </w:r>
      <w:r w:rsidR="00D80023" w:rsidRPr="00D80023">
        <w:rPr>
          <w:rFonts w:ascii="Times New Roman" w:eastAsia="Times New Roman" w:hAnsi="Times New Roman" w:cs="Times New Roman"/>
          <w:sz w:val="24"/>
          <w:szCs w:val="24"/>
          <w:lang w:eastAsia="lt-LT"/>
        </w:rPr>
        <w:t>sveikos gyvensenos gyvenimo būdą</w:t>
      </w:r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laisvalaikio praleidimą lauke.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D80023" w:rsidRPr="00D800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259F" w:rsidRDefault="0055259F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50" w:rsidRPr="004436DD" w:rsidRDefault="00F45961" w:rsidP="00201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Įgyvendinti p</w:t>
      </w:r>
      <w:r w:rsidR="00423735" w:rsidRPr="004436DD">
        <w:rPr>
          <w:rFonts w:ascii="Times New Roman" w:hAnsi="Times New Roman"/>
          <w:b/>
          <w:sz w:val="24"/>
          <w:szCs w:val="24"/>
        </w:rPr>
        <w:t>rojekto uždaviniai:</w:t>
      </w:r>
    </w:p>
    <w:p w:rsidR="007F284B" w:rsidRDefault="00F45961" w:rsidP="007F284B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Plečiama </w:t>
      </w:r>
      <w:r w:rsidR="001D27D1"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>laisvalaikio praleidimo erdv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1D27D1"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vaikams, gerinant gyvenimo kokybę. </w:t>
      </w:r>
    </w:p>
    <w:p w:rsidR="007F284B" w:rsidRDefault="00B6012E" w:rsidP="007F284B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alinai išspręsta 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>gyvenamos vietos aplinkoje vaikų laisvalaikio užimtumo problem</w:t>
      </w:r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27D1" w:rsidRPr="005E12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nup</w:t>
      </w:r>
      <w:r w:rsidR="00F45961" w:rsidRPr="005E12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1D27D1" w:rsidRPr="005E12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rk</w:t>
      </w:r>
      <w:r w:rsidR="00F45961" w:rsidRPr="005E12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us ir sumontavus</w:t>
      </w:r>
      <w:r w:rsidR="001D27D1" w:rsidRPr="005E129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vaikų žaidimų stalelį ir  edukacinį įrenginį</w:t>
      </w:r>
      <w:r w:rsidR="001D27D1"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324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Siekiama, kad ateityje mie</w:t>
      </w:r>
      <w:r w:rsidR="00CE4256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324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telyje būtų įrengta vaikų žaidimų aikštelė. </w:t>
      </w:r>
    </w:p>
    <w:p w:rsidR="007F284B" w:rsidRDefault="00F45961" w:rsidP="007F284B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Paskatinta </w:t>
      </w:r>
      <w:r w:rsidR="007F284B"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atsitraukti nuo 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užsibuvimo prie telefonų, kompiuterių ir </w:t>
      </w:r>
      <w:r w:rsidR="007F284B"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daugiau būti lauke. </w:t>
      </w:r>
    </w:p>
    <w:p w:rsidR="007F284B" w:rsidRDefault="007F284B" w:rsidP="001D27D1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>Nukreipti vaik</w:t>
      </w:r>
      <w:r w:rsidR="00F45961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7F28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>sportinius užsiėmimus „Sveikata per fizinį aktyvumą“.</w:t>
      </w:r>
    </w:p>
    <w:p w:rsidR="007F284B" w:rsidRDefault="00F45961" w:rsidP="001D27D1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Įtraukti vaikai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į tradicinio vasaros renginio sporto žaidimus. </w:t>
      </w:r>
    </w:p>
    <w:p w:rsidR="001D27D1" w:rsidRPr="001D27D1" w:rsidRDefault="00F45961" w:rsidP="001D27D1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Siekiama u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gdyti fizinio aktyvumą per žinias </w:t>
      </w:r>
      <w:r w:rsidR="00D01D56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r w:rsidR="001D27D1" w:rsidRPr="001D27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įgūdžius ir </w:t>
      </w:r>
      <w:r w:rsidR="00D413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orientuojant į praktinius užsiėmimus. </w:t>
      </w:r>
    </w:p>
    <w:p w:rsidR="001D27D1" w:rsidRDefault="001D27D1" w:rsidP="00356E08">
      <w:pPr>
        <w:pStyle w:val="bodytext"/>
        <w:spacing w:before="0" w:beforeAutospacing="0" w:after="0" w:afterAutospacing="0"/>
        <w:jc w:val="both"/>
      </w:pPr>
    </w:p>
    <w:p w:rsidR="00253A48" w:rsidRDefault="00607577" w:rsidP="00253A48">
      <w:pPr>
        <w:pStyle w:val="bodytext"/>
        <w:spacing w:before="0" w:beforeAutospacing="0" w:after="0" w:afterAutospacing="0"/>
        <w:jc w:val="both"/>
        <w:rPr>
          <w:bCs/>
        </w:rPr>
      </w:pPr>
      <w:r w:rsidRPr="008D56A9">
        <w:t xml:space="preserve">        </w:t>
      </w:r>
      <w:r w:rsidR="00253A48">
        <w:rPr>
          <w:bCs/>
        </w:rPr>
        <w:t xml:space="preserve">Vaikams </w:t>
      </w:r>
      <w:r w:rsidR="00253A48" w:rsidRPr="00A03565">
        <w:rPr>
          <w:bCs/>
        </w:rPr>
        <w:t>svarbus sveikos gyvensenos  u</w:t>
      </w:r>
      <w:r w:rsidR="00253A48">
        <w:rPr>
          <w:bCs/>
        </w:rPr>
        <w:t>gdymas ir fizinis aktyvumas, nes</w:t>
      </w:r>
      <w:r w:rsidR="00253A48" w:rsidRPr="00A03565">
        <w:rPr>
          <w:bCs/>
        </w:rPr>
        <w:t xml:space="preserve"> priside</w:t>
      </w:r>
      <w:r w:rsidR="00253A48">
        <w:rPr>
          <w:bCs/>
        </w:rPr>
        <w:t>da prie aktyvaus gyvenimo būdo ir</w:t>
      </w:r>
      <w:r w:rsidR="00253A48">
        <w:rPr>
          <w:bCs/>
        </w:rPr>
        <w:t xml:space="preserve"> tai </w:t>
      </w:r>
      <w:r w:rsidR="00253A48" w:rsidRPr="00A03565">
        <w:rPr>
          <w:bCs/>
        </w:rPr>
        <w:t xml:space="preserve">gerina </w:t>
      </w:r>
      <w:r w:rsidR="00253A48">
        <w:rPr>
          <w:bCs/>
        </w:rPr>
        <w:t>fizinę bei</w:t>
      </w:r>
      <w:r w:rsidR="00253A48">
        <w:rPr>
          <w:bCs/>
        </w:rPr>
        <w:t xml:space="preserve"> psichologinę sveikatą</w:t>
      </w:r>
      <w:r w:rsidR="00253A48">
        <w:rPr>
          <w:bCs/>
        </w:rPr>
        <w:t xml:space="preserve">. </w:t>
      </w:r>
      <w:r w:rsidR="00253A48">
        <w:rPr>
          <w:bCs/>
        </w:rPr>
        <w:t xml:space="preserve">Pikelių bendruomenė siekia stiprinti ir saugoti </w:t>
      </w:r>
      <w:r w:rsidR="00253A48">
        <w:rPr>
          <w:bCs/>
        </w:rPr>
        <w:t>vaikų sveikatą ir</w:t>
      </w:r>
      <w:r w:rsidR="00253A48">
        <w:rPr>
          <w:bCs/>
        </w:rPr>
        <w:t xml:space="preserve"> tai kartu strateginis valstybės ir Mažeikių savivaldybės tikslas.</w:t>
      </w:r>
    </w:p>
    <w:p w:rsidR="00356E08" w:rsidRPr="00EF61DD" w:rsidRDefault="00253A48" w:rsidP="002B1F57">
      <w:pPr>
        <w:pStyle w:val="bodytext"/>
        <w:spacing w:before="0" w:beforeAutospacing="0" w:after="0" w:afterAutospacing="0"/>
        <w:jc w:val="both"/>
      </w:pPr>
      <w:r>
        <w:t xml:space="preserve">        </w:t>
      </w:r>
      <w:r w:rsidR="00356E08">
        <w:t xml:space="preserve">Vykdant projektą </w:t>
      </w:r>
      <w:r w:rsidR="004829DC">
        <w:t xml:space="preserve">nupirktas vaikų žaidimo stalelis ir edukacinis įrenginys. Montavimo darbus atliko </w:t>
      </w:r>
      <w:proofErr w:type="spellStart"/>
      <w:r w:rsidR="004829DC">
        <w:t>Židikų</w:t>
      </w:r>
      <w:proofErr w:type="spellEnd"/>
      <w:r w:rsidR="004829DC">
        <w:t xml:space="preserve"> seniūnija. </w:t>
      </w:r>
    </w:p>
    <w:p w:rsidR="005632CD" w:rsidRDefault="005632CD" w:rsidP="00607577">
      <w:pPr>
        <w:pStyle w:val="bodytex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Tradicinės šventės metu vaikai įtrauk</w:t>
      </w:r>
      <w:r w:rsidR="00D41387">
        <w:rPr>
          <w:bCs/>
        </w:rPr>
        <w:t>ti</w:t>
      </w:r>
      <w:r>
        <w:rPr>
          <w:bCs/>
        </w:rPr>
        <w:t xml:space="preserve"> į sportinius žaidimus. </w:t>
      </w:r>
    </w:p>
    <w:p w:rsidR="005632CD" w:rsidRDefault="005632CD" w:rsidP="00607577">
      <w:pPr>
        <w:pStyle w:val="bodytext"/>
        <w:spacing w:before="0" w:beforeAutospacing="0" w:after="0" w:afterAutospacing="0"/>
        <w:jc w:val="both"/>
      </w:pPr>
      <w:r>
        <w:rPr>
          <w:bCs/>
        </w:rPr>
        <w:t xml:space="preserve">      Sukurta fizinio aktyvumo erdve gali </w:t>
      </w:r>
      <w:r w:rsidR="00F45961">
        <w:rPr>
          <w:bCs/>
        </w:rPr>
        <w:t xml:space="preserve">naudotis </w:t>
      </w:r>
      <w:r>
        <w:rPr>
          <w:bCs/>
        </w:rPr>
        <w:t>vaikų dienos centro vaikai</w:t>
      </w:r>
      <w:r w:rsidR="00F45961">
        <w:rPr>
          <w:bCs/>
        </w:rPr>
        <w:t xml:space="preserve"> ir kiti miestelio bei aplinkinių kaimų vaikai, atvykstantys anūkai, svečiai.</w:t>
      </w:r>
    </w:p>
    <w:p w:rsidR="00C92BBF" w:rsidRDefault="00C92BBF" w:rsidP="009C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702" w:rsidRDefault="004436DD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b/>
          <w:sz w:val="24"/>
          <w:szCs w:val="24"/>
        </w:rPr>
        <w:t>Projektą</w:t>
      </w:r>
      <w:r w:rsidR="00E51C55" w:rsidRPr="00C15350">
        <w:rPr>
          <w:rFonts w:ascii="Times New Roman" w:hAnsi="Times New Roman"/>
          <w:b/>
          <w:sz w:val="24"/>
          <w:szCs w:val="24"/>
        </w:rPr>
        <w:t xml:space="preserve"> finansav</w:t>
      </w:r>
      <w:r>
        <w:rPr>
          <w:rFonts w:ascii="Times New Roman" w:hAnsi="Times New Roman"/>
          <w:b/>
          <w:sz w:val="24"/>
          <w:szCs w:val="24"/>
        </w:rPr>
        <w:t>o:</w:t>
      </w:r>
      <w:r w:rsidR="00E515C7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437CB" w:rsidRPr="00C4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29DC" w:rsidRDefault="00445853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</w:t>
      </w:r>
      <w:r w:rsidR="00E515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</w:t>
      </w:r>
      <w:r w:rsidR="004829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</w:t>
      </w:r>
    </w:p>
    <w:p w:rsidR="004829DC" w:rsidRDefault="004829DC" w:rsidP="00D14CDC">
      <w:pPr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lt-LT"/>
        </w:rPr>
        <w:t xml:space="preserve">   </w:t>
      </w:r>
      <w:r w:rsidR="00E515C7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</w:t>
      </w:r>
    </w:p>
    <w:p w:rsidR="00F45961" w:rsidRDefault="00E515C7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noProof/>
          <w:lang w:eastAsia="lt-LT"/>
        </w:rPr>
        <w:t xml:space="preserve">  </w:t>
      </w:r>
      <w:r>
        <w:rPr>
          <w:noProof/>
          <w:lang w:eastAsia="lt-LT"/>
        </w:rPr>
        <w:drawing>
          <wp:inline distT="0" distB="0" distL="0" distR="0" wp14:anchorId="5671B333" wp14:editId="62F48AC2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961" w:rsidRPr="00F4596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</w:p>
    <w:p w:rsidR="00445853" w:rsidRPr="00445853" w:rsidRDefault="00F45961" w:rsidP="00D14CDC"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VISUOMENĖS SVEIKATOS RĖMIMO SPECIALIOSIOJI PROGRAMA</w:t>
      </w:r>
    </w:p>
    <w:sectPr w:rsidR="00445853" w:rsidRPr="00445853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11BF"/>
    <w:multiLevelType w:val="hybridMultilevel"/>
    <w:tmpl w:val="0D1ADD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A5DEF"/>
    <w:rsid w:val="000D3D95"/>
    <w:rsid w:val="001255F1"/>
    <w:rsid w:val="001D27D1"/>
    <w:rsid w:val="001E11C6"/>
    <w:rsid w:val="001E6C51"/>
    <w:rsid w:val="00201ED2"/>
    <w:rsid w:val="00223C14"/>
    <w:rsid w:val="00253A48"/>
    <w:rsid w:val="00261A74"/>
    <w:rsid w:val="002B1F57"/>
    <w:rsid w:val="002C4CB8"/>
    <w:rsid w:val="002D1A3F"/>
    <w:rsid w:val="003335BE"/>
    <w:rsid w:val="00356E08"/>
    <w:rsid w:val="00423735"/>
    <w:rsid w:val="004335A0"/>
    <w:rsid w:val="004436DD"/>
    <w:rsid w:val="00445853"/>
    <w:rsid w:val="004736C1"/>
    <w:rsid w:val="004829DC"/>
    <w:rsid w:val="004E53BA"/>
    <w:rsid w:val="0055259F"/>
    <w:rsid w:val="005632CD"/>
    <w:rsid w:val="005E129A"/>
    <w:rsid w:val="006068E6"/>
    <w:rsid w:val="00607577"/>
    <w:rsid w:val="0061547F"/>
    <w:rsid w:val="00677656"/>
    <w:rsid w:val="00710D4B"/>
    <w:rsid w:val="007E38AF"/>
    <w:rsid w:val="007F284B"/>
    <w:rsid w:val="007F3FBF"/>
    <w:rsid w:val="00857984"/>
    <w:rsid w:val="00857DF5"/>
    <w:rsid w:val="008739B3"/>
    <w:rsid w:val="00893A11"/>
    <w:rsid w:val="008A2D04"/>
    <w:rsid w:val="008D56A9"/>
    <w:rsid w:val="009715F3"/>
    <w:rsid w:val="009C2398"/>
    <w:rsid w:val="00B1002E"/>
    <w:rsid w:val="00B6012E"/>
    <w:rsid w:val="00B72103"/>
    <w:rsid w:val="00B81C06"/>
    <w:rsid w:val="00BA4702"/>
    <w:rsid w:val="00C15350"/>
    <w:rsid w:val="00C32459"/>
    <w:rsid w:val="00C437CB"/>
    <w:rsid w:val="00C92BBF"/>
    <w:rsid w:val="00CB6E87"/>
    <w:rsid w:val="00CD7F1B"/>
    <w:rsid w:val="00CE4256"/>
    <w:rsid w:val="00D01D56"/>
    <w:rsid w:val="00D01F73"/>
    <w:rsid w:val="00D14CDC"/>
    <w:rsid w:val="00D41387"/>
    <w:rsid w:val="00D80023"/>
    <w:rsid w:val="00D9035D"/>
    <w:rsid w:val="00DC04E7"/>
    <w:rsid w:val="00E46820"/>
    <w:rsid w:val="00E515C7"/>
    <w:rsid w:val="00E51C55"/>
    <w:rsid w:val="00EB2E7F"/>
    <w:rsid w:val="00EE1C53"/>
    <w:rsid w:val="00F251D7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24</cp:revision>
  <cp:lastPrinted>2021-09-29T09:06:00Z</cp:lastPrinted>
  <dcterms:created xsi:type="dcterms:W3CDTF">2022-11-19T07:57:00Z</dcterms:created>
  <dcterms:modified xsi:type="dcterms:W3CDTF">2022-11-19T08:48:00Z</dcterms:modified>
</cp:coreProperties>
</file>