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53" w:rsidRPr="00445853" w:rsidRDefault="00445853" w:rsidP="00E515C7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6068E6">
        <w:rPr>
          <w:sz w:val="24"/>
          <w:szCs w:val="24"/>
          <w:lang w:val="pt-BR"/>
        </w:rPr>
        <w:t xml:space="preserve"> </w:t>
      </w:r>
    </w:p>
    <w:p w:rsidR="00E51C55" w:rsidRPr="008D56A9" w:rsidRDefault="00710D4B">
      <w:pPr>
        <w:rPr>
          <w:rFonts w:ascii="Times New Roman" w:hAnsi="Times New Roman"/>
          <w:b/>
          <w:sz w:val="24"/>
          <w:szCs w:val="24"/>
        </w:rPr>
      </w:pPr>
      <w:r w:rsidRPr="008D56A9">
        <w:rPr>
          <w:rFonts w:ascii="Times New Roman" w:hAnsi="Times New Roman"/>
          <w:b/>
          <w:sz w:val="24"/>
          <w:szCs w:val="24"/>
        </w:rPr>
        <w:t>202</w:t>
      </w:r>
      <w:r w:rsidR="00395F54">
        <w:rPr>
          <w:rFonts w:ascii="Times New Roman" w:hAnsi="Times New Roman"/>
          <w:b/>
          <w:sz w:val="24"/>
          <w:szCs w:val="24"/>
        </w:rPr>
        <w:t>3</w:t>
      </w:r>
      <w:r w:rsidR="00C15350" w:rsidRPr="008D56A9">
        <w:rPr>
          <w:rFonts w:ascii="Times New Roman" w:hAnsi="Times New Roman"/>
          <w:b/>
          <w:sz w:val="24"/>
          <w:szCs w:val="24"/>
        </w:rPr>
        <w:t xml:space="preserve"> </w:t>
      </w:r>
      <w:r w:rsidR="002C4CB8" w:rsidRPr="008D56A9">
        <w:rPr>
          <w:rFonts w:ascii="Times New Roman" w:hAnsi="Times New Roman"/>
          <w:b/>
          <w:sz w:val="24"/>
          <w:szCs w:val="24"/>
        </w:rPr>
        <w:t>METAIS ĮGYVENDINTAS PROJEKTAS</w:t>
      </w:r>
    </w:p>
    <w:p w:rsidR="006068E6" w:rsidRPr="004436DD" w:rsidRDefault="006068E6" w:rsidP="00201ED2">
      <w:pPr>
        <w:spacing w:after="0" w:line="20" w:lineRule="atLeast"/>
        <w:rPr>
          <w:b/>
          <w:sz w:val="28"/>
          <w:szCs w:val="28"/>
          <w:lang w:val="it-IT"/>
        </w:rPr>
      </w:pPr>
      <w:r w:rsidRPr="004436DD">
        <w:rPr>
          <w:b/>
          <w:sz w:val="28"/>
          <w:szCs w:val="28"/>
          <w:lang w:val="it-IT"/>
        </w:rPr>
        <w:t>Mokslinė konferencija “Pikelių seniūnaitijos paveldas”</w:t>
      </w:r>
    </w:p>
    <w:p w:rsidR="00424BC1" w:rsidRPr="007F5697" w:rsidRDefault="00424BC1" w:rsidP="00424BC1">
      <w:pPr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7F5697">
        <w:rPr>
          <w:rFonts w:ascii="Times New Roman" w:hAnsi="Times New Roman" w:cs="Times New Roman"/>
          <w:b/>
          <w:sz w:val="24"/>
          <w:szCs w:val="24"/>
          <w:lang w:eastAsia="lt-LT"/>
        </w:rPr>
        <w:t>Įgyvendinti p</w:t>
      </w:r>
      <w:r w:rsidRPr="007F5697">
        <w:rPr>
          <w:rFonts w:ascii="Times New Roman" w:hAnsi="Times New Roman" w:cs="Times New Roman"/>
          <w:b/>
          <w:sz w:val="24"/>
          <w:szCs w:val="24"/>
          <w:lang w:eastAsia="lt-LT"/>
        </w:rPr>
        <w:t>rojekto tikslai:</w:t>
      </w:r>
    </w:p>
    <w:p w:rsidR="00424BC1" w:rsidRDefault="00424BC1" w:rsidP="00424BC1">
      <w:pPr>
        <w:pStyle w:val="bodytext"/>
        <w:numPr>
          <w:ilvl w:val="0"/>
          <w:numId w:val="7"/>
        </w:numPr>
        <w:spacing w:before="0" w:beforeAutospacing="0" w:after="0" w:afterAutospacing="0"/>
        <w:jc w:val="both"/>
      </w:pPr>
      <w:r>
        <w:t>Populiarint</w:t>
      </w:r>
      <w:r>
        <w:t>a</w:t>
      </w:r>
      <w:r w:rsidR="005B621D">
        <w:t>s</w:t>
      </w:r>
      <w:r>
        <w:t xml:space="preserve"> Pikelių </w:t>
      </w:r>
      <w:proofErr w:type="spellStart"/>
      <w:r>
        <w:t>seniūnaitijos</w:t>
      </w:r>
      <w:proofErr w:type="spellEnd"/>
      <w:r>
        <w:t xml:space="preserve"> kultūros paveld</w:t>
      </w:r>
      <w:r>
        <w:t>as</w:t>
      </w:r>
      <w:r>
        <w:t>, kaip ypač svarbi Europos paveldo vertyb</w:t>
      </w:r>
      <w:r>
        <w:t>ė</w:t>
      </w:r>
      <w:r>
        <w:t>;</w:t>
      </w:r>
    </w:p>
    <w:p w:rsidR="00424BC1" w:rsidRDefault="005B621D" w:rsidP="00424BC1">
      <w:pPr>
        <w:pStyle w:val="bodytext"/>
        <w:numPr>
          <w:ilvl w:val="0"/>
          <w:numId w:val="7"/>
        </w:numPr>
        <w:spacing w:before="0" w:beforeAutospacing="0" w:after="0" w:afterAutospacing="0"/>
        <w:jc w:val="both"/>
      </w:pPr>
      <w:r>
        <w:t>Puoselėta</w:t>
      </w:r>
      <w:r w:rsidR="00424BC1">
        <w:t xml:space="preserve"> Pikelių</w:t>
      </w:r>
      <w:r w:rsidR="00C80264">
        <w:t xml:space="preserve"> </w:t>
      </w:r>
      <w:proofErr w:type="spellStart"/>
      <w:r w:rsidR="00C80264">
        <w:t>seniūnaitijos</w:t>
      </w:r>
      <w:proofErr w:type="spellEnd"/>
      <w:r w:rsidR="00C80264">
        <w:t xml:space="preserve"> vietovių istorinė atmintis</w:t>
      </w:r>
      <w:r w:rsidR="00424BC1">
        <w:t>, dėmesį skiriant šioje vietovėje esantiems kultūros paveldo objektams;</w:t>
      </w:r>
    </w:p>
    <w:p w:rsidR="00424BC1" w:rsidRDefault="00EF4102" w:rsidP="00424BC1">
      <w:pPr>
        <w:pStyle w:val="bodytext"/>
        <w:numPr>
          <w:ilvl w:val="0"/>
          <w:numId w:val="7"/>
        </w:numPr>
        <w:spacing w:before="0" w:beforeAutospacing="0" w:after="0" w:afterAutospacing="0"/>
        <w:jc w:val="both"/>
      </w:pPr>
      <w:r>
        <w:t>Aktualizuotas</w:t>
      </w:r>
      <w:r w:rsidR="00424BC1">
        <w:t xml:space="preserve"> t</w:t>
      </w:r>
      <w:r>
        <w:t>varaus kultūros paveldo pažinimas ir sklaida</w:t>
      </w:r>
      <w:r w:rsidR="00424BC1">
        <w:t>;</w:t>
      </w:r>
    </w:p>
    <w:p w:rsidR="00424BC1" w:rsidRDefault="00EF4102" w:rsidP="00424BC1">
      <w:pPr>
        <w:pStyle w:val="bodytext"/>
        <w:numPr>
          <w:ilvl w:val="0"/>
          <w:numId w:val="7"/>
        </w:numPr>
        <w:spacing w:before="0" w:beforeAutospacing="0" w:after="0" w:afterAutospacing="0"/>
        <w:jc w:val="both"/>
      </w:pPr>
      <w:r>
        <w:t>Prisidėta</w:t>
      </w:r>
      <w:r w:rsidR="00424BC1">
        <w:t xml:space="preserve"> prie Lietuvos nekilnojamojo kultūros paveldo išsaugojimo;</w:t>
      </w:r>
    </w:p>
    <w:p w:rsidR="00424BC1" w:rsidRDefault="00EF4102" w:rsidP="00424BC1">
      <w:pPr>
        <w:pStyle w:val="bodytext"/>
        <w:numPr>
          <w:ilvl w:val="0"/>
          <w:numId w:val="7"/>
        </w:numPr>
        <w:spacing w:before="0" w:beforeAutospacing="0" w:after="0" w:afterAutospacing="0"/>
        <w:jc w:val="both"/>
      </w:pPr>
      <w:r>
        <w:t>Didintas</w:t>
      </w:r>
      <w:r w:rsidR="00424BC1">
        <w:t xml:space="preserve"> P</w:t>
      </w:r>
      <w:r>
        <w:t xml:space="preserve">ikelių </w:t>
      </w:r>
      <w:proofErr w:type="spellStart"/>
      <w:r>
        <w:t>seniūnaitijos</w:t>
      </w:r>
      <w:proofErr w:type="spellEnd"/>
      <w:r>
        <w:t xml:space="preserve"> patrauklumas</w:t>
      </w:r>
      <w:r w:rsidR="00424BC1">
        <w:t xml:space="preserve"> Europos turistams bei atskiriems žmonėms, besidomintiems kultūros paveldu;</w:t>
      </w:r>
    </w:p>
    <w:p w:rsidR="00424BC1" w:rsidRDefault="00EF4102" w:rsidP="00424BC1">
      <w:pPr>
        <w:pStyle w:val="bodytext"/>
        <w:numPr>
          <w:ilvl w:val="0"/>
          <w:numId w:val="7"/>
        </w:numPr>
        <w:spacing w:before="0" w:beforeAutospacing="0" w:after="0" w:afterAutospacing="0"/>
        <w:jc w:val="both"/>
      </w:pPr>
      <w:r>
        <w:t>Siekiama s</w:t>
      </w:r>
      <w:r w:rsidR="00424BC1">
        <w:t>udominti jaunimą domėtis savo krašto kultūra, istorija bei kitų</w:t>
      </w:r>
      <w:r>
        <w:t xml:space="preserve"> Europos šalių kultūros paveldu.</w:t>
      </w:r>
    </w:p>
    <w:p w:rsidR="00532DF3" w:rsidRDefault="00532DF3" w:rsidP="00532DF3">
      <w:pPr>
        <w:pStyle w:val="bodytext"/>
        <w:spacing w:before="0" w:beforeAutospacing="0" w:after="0" w:afterAutospacing="0"/>
        <w:ind w:left="720"/>
        <w:jc w:val="both"/>
      </w:pPr>
    </w:p>
    <w:p w:rsidR="00424BC1" w:rsidRPr="007F5697" w:rsidRDefault="007F5697" w:rsidP="00424BC1">
      <w:pPr>
        <w:pStyle w:val="bodytext"/>
        <w:spacing w:before="0" w:beforeAutospacing="0" w:after="0" w:afterAutospacing="0"/>
        <w:jc w:val="both"/>
        <w:rPr>
          <w:b/>
        </w:rPr>
      </w:pPr>
      <w:r w:rsidRPr="007F5697">
        <w:rPr>
          <w:b/>
        </w:rPr>
        <w:t>Įgyvendinti p</w:t>
      </w:r>
      <w:r w:rsidR="00424BC1" w:rsidRPr="007F5697">
        <w:rPr>
          <w:b/>
        </w:rPr>
        <w:t>rojekto uždaviniai:</w:t>
      </w:r>
    </w:p>
    <w:p w:rsidR="00424BC1" w:rsidRDefault="00883409" w:rsidP="00424BC1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Renkama ir </w:t>
      </w:r>
      <w:r w:rsidR="00BA6013">
        <w:t>s</w:t>
      </w:r>
      <w:r>
        <w:t>isteminama informacija</w:t>
      </w:r>
      <w:r w:rsidR="00424BC1">
        <w:t xml:space="preserve"> apie Pikelių kultūros paveldą bei </w:t>
      </w:r>
      <w:r w:rsidR="00BA6013">
        <w:t>rengiami ar parengti moksliniai straipsniai-pranešimai</w:t>
      </w:r>
      <w:r w:rsidR="00424BC1">
        <w:t>;</w:t>
      </w:r>
    </w:p>
    <w:p w:rsidR="00424BC1" w:rsidRPr="00D94737" w:rsidRDefault="00BA6013" w:rsidP="00424BC1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</w:pPr>
      <w:r>
        <w:t>Suorganizuota mokslinė</w:t>
      </w:r>
      <w:r w:rsidR="00424BC1">
        <w:t xml:space="preserve"> konferen</w:t>
      </w:r>
      <w:r>
        <w:t>cija</w:t>
      </w:r>
      <w:r w:rsidR="00424BC1">
        <w:t xml:space="preserve"> </w:t>
      </w:r>
      <w:r w:rsidR="00424BC1" w:rsidRPr="00D94737">
        <w:t xml:space="preserve">,,Pikelių </w:t>
      </w:r>
      <w:proofErr w:type="spellStart"/>
      <w:r w:rsidR="00424BC1" w:rsidRPr="00D94737">
        <w:t>seniūnaitijos</w:t>
      </w:r>
      <w:proofErr w:type="spellEnd"/>
      <w:r w:rsidR="00424BC1" w:rsidRPr="00D94737">
        <w:t xml:space="preserve"> paveldas“;</w:t>
      </w:r>
    </w:p>
    <w:p w:rsidR="00424BC1" w:rsidRDefault="00BA6013" w:rsidP="00424BC1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</w:pPr>
      <w:r>
        <w:t>Supažindinti renginio dalyviai</w:t>
      </w:r>
      <w:r w:rsidR="00424BC1">
        <w:t xml:space="preserve"> su Europos paveldo dienų ištakomis ir svarba;</w:t>
      </w:r>
    </w:p>
    <w:p w:rsidR="00424BC1" w:rsidRDefault="00BA6013" w:rsidP="00424BC1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</w:pPr>
      <w:r>
        <w:t>Pakviesti į renginį Pikelių gyventojai ir paveldo mylėtojai</w:t>
      </w:r>
      <w:r w:rsidR="00424BC1">
        <w:t xml:space="preserve"> iš Mažeikių bei kitų rajonų;</w:t>
      </w:r>
    </w:p>
    <w:p w:rsidR="00BA6013" w:rsidRDefault="00BA6013" w:rsidP="00BA6013">
      <w:pPr>
        <w:pStyle w:val="bodytext"/>
        <w:numPr>
          <w:ilvl w:val="0"/>
          <w:numId w:val="6"/>
        </w:numPr>
        <w:spacing w:before="0" w:beforeAutospacing="0" w:after="0" w:afterAutospacing="0"/>
        <w:jc w:val="both"/>
      </w:pPr>
      <w:r>
        <w:t>Skleista informacija</w:t>
      </w:r>
      <w:r w:rsidR="00424BC1">
        <w:t xml:space="preserve"> apie Pikelių </w:t>
      </w:r>
      <w:proofErr w:type="spellStart"/>
      <w:r w:rsidR="00424BC1">
        <w:t>seniūnaitijo</w:t>
      </w:r>
      <w:r>
        <w:t>s</w:t>
      </w:r>
      <w:proofErr w:type="spellEnd"/>
      <w:r>
        <w:t xml:space="preserve"> paveldo aktualizavimui skirtą renginį</w:t>
      </w:r>
      <w:r w:rsidR="00424BC1">
        <w:t xml:space="preserve"> įvairiuose informaciniuose šaltiniuose</w:t>
      </w:r>
      <w:r>
        <w:t>.</w:t>
      </w:r>
    </w:p>
    <w:p w:rsidR="00607577" w:rsidRPr="008D56A9" w:rsidRDefault="00607577" w:rsidP="00BA6013">
      <w:pPr>
        <w:pStyle w:val="bodytext"/>
        <w:spacing w:before="0" w:beforeAutospacing="0" w:after="0" w:afterAutospacing="0"/>
        <w:ind w:left="720"/>
        <w:jc w:val="both"/>
      </w:pPr>
      <w:r w:rsidRPr="008D56A9">
        <w:t xml:space="preserve">       </w:t>
      </w:r>
    </w:p>
    <w:p w:rsidR="00356E08" w:rsidRPr="008C3514" w:rsidRDefault="00607577" w:rsidP="00356E08">
      <w:pPr>
        <w:pStyle w:val="bodytext"/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8D56A9">
        <w:t xml:space="preserve">        </w:t>
      </w:r>
      <w:r w:rsidR="00356E08">
        <w:t>Vykdant projektą buvo organizuotas Europos paveldo dienoms skirtas renginys</w:t>
      </w:r>
      <w:r w:rsidR="00D60431">
        <w:t>,</w:t>
      </w:r>
      <w:r w:rsidR="00D60431" w:rsidRPr="00D60431">
        <w:t xml:space="preserve"> </w:t>
      </w:r>
      <w:r w:rsidR="00D60431">
        <w:t xml:space="preserve">mokslinė konferencija </w:t>
      </w:r>
      <w:r w:rsidR="00D60431" w:rsidRPr="00D94737">
        <w:t xml:space="preserve">,,Pikelių </w:t>
      </w:r>
      <w:proofErr w:type="spellStart"/>
      <w:r w:rsidR="00D60431" w:rsidRPr="00D94737">
        <w:t>seniūnaitijos</w:t>
      </w:r>
      <w:proofErr w:type="spellEnd"/>
      <w:r w:rsidR="00D60431" w:rsidRPr="00D94737">
        <w:t xml:space="preserve"> paveldas</w:t>
      </w:r>
      <w:r w:rsidR="00B81C06">
        <w:t xml:space="preserve"> </w:t>
      </w:r>
      <w:r w:rsidR="00B81C06" w:rsidRPr="00857DF5">
        <w:rPr>
          <w:b/>
        </w:rPr>
        <w:t>202</w:t>
      </w:r>
      <w:r w:rsidR="00D60431">
        <w:rPr>
          <w:b/>
        </w:rPr>
        <w:t>3-09-16</w:t>
      </w:r>
      <w:r w:rsidR="00B81C06">
        <w:t xml:space="preserve">. </w:t>
      </w:r>
      <w:r w:rsidR="00356E08">
        <w:t xml:space="preserve">Renginio metu atskirų sričių specialistai, mokslininkai atskleidė kultūros paveldo vertę bei atliktus tyrimus pristatė visuomenei. Pranešimai bus panaudoti išleidžiant  knygą – mokslinių straipsnių rinkinį apie Pikelių </w:t>
      </w:r>
      <w:proofErr w:type="spellStart"/>
      <w:r w:rsidR="00356E08">
        <w:t>seniūnaitijos</w:t>
      </w:r>
      <w:proofErr w:type="spellEnd"/>
      <w:r w:rsidR="00356E08">
        <w:t xml:space="preserve"> kultūros ir gamtos paveldą. </w:t>
      </w:r>
      <w:r w:rsidR="00D60431">
        <w:t xml:space="preserve">  </w:t>
      </w:r>
      <w:r w:rsidR="007A4B8A">
        <w:t xml:space="preserve">Povilas </w:t>
      </w:r>
      <w:proofErr w:type="spellStart"/>
      <w:r w:rsidR="007A4B8A">
        <w:t>Šverebas</w:t>
      </w:r>
      <w:proofErr w:type="spellEnd"/>
      <w:r w:rsidR="007A4B8A">
        <w:t xml:space="preserve"> skaitė pranešimą „Pikelių bažnyčios varpinės ir varpai“,  Pikelių </w:t>
      </w:r>
      <w:proofErr w:type="spellStart"/>
      <w:r w:rsidR="007A4B8A">
        <w:t>seniūnaitijos</w:t>
      </w:r>
      <w:proofErr w:type="spellEnd"/>
      <w:r w:rsidR="007A4B8A">
        <w:t xml:space="preserve"> rezistencinio laikotarpį nagrinėjo Andrius </w:t>
      </w:r>
      <w:proofErr w:type="spellStart"/>
      <w:r w:rsidR="007A4B8A">
        <w:t>Tumavičius</w:t>
      </w:r>
      <w:proofErr w:type="spellEnd"/>
      <w:r w:rsidR="007A4B8A">
        <w:t xml:space="preserve"> - pristatė Vacys Vaivada</w:t>
      </w:r>
      <w:r w:rsidR="007A4B8A">
        <w:t xml:space="preserve">, Pikelių bibliotekos istoriją sistemino ir paruošė straipsnį Irena </w:t>
      </w:r>
      <w:proofErr w:type="spellStart"/>
      <w:r w:rsidR="007A4B8A">
        <w:t>Atkočaitienė</w:t>
      </w:r>
      <w:proofErr w:type="spellEnd"/>
      <w:r w:rsidR="007A4B8A">
        <w:t xml:space="preserve">, Hektoras Vaitkus paruošė mokslinį pranešimą „Pikelių ir Mažeikių krašto žydų bendruomenių likimas </w:t>
      </w:r>
      <w:r w:rsidR="007A4B8A">
        <w:rPr>
          <w:lang w:val="en-US"/>
        </w:rPr>
        <w:t xml:space="preserve">1941 m.”, </w:t>
      </w:r>
      <w:proofErr w:type="spellStart"/>
      <w:proofErr w:type="gramStart"/>
      <w:r w:rsidR="007A4B8A">
        <w:rPr>
          <w:lang w:val="en-US"/>
        </w:rPr>
        <w:t>Vacys</w:t>
      </w:r>
      <w:proofErr w:type="spellEnd"/>
      <w:r w:rsidR="007A4B8A">
        <w:rPr>
          <w:lang w:val="en-US"/>
        </w:rPr>
        <w:t xml:space="preserve"> </w:t>
      </w:r>
      <w:proofErr w:type="spellStart"/>
      <w:r w:rsidR="007A4B8A">
        <w:rPr>
          <w:lang w:val="en-US"/>
        </w:rPr>
        <w:t>Vaivada</w:t>
      </w:r>
      <w:proofErr w:type="spellEnd"/>
      <w:r w:rsidR="007A4B8A">
        <w:rPr>
          <w:lang w:val="en-US"/>
        </w:rPr>
        <w:t xml:space="preserve"> </w:t>
      </w:r>
      <w:proofErr w:type="spellStart"/>
      <w:r w:rsidR="007A4B8A">
        <w:rPr>
          <w:lang w:val="en-US"/>
        </w:rPr>
        <w:t>pateikė</w:t>
      </w:r>
      <w:proofErr w:type="spellEnd"/>
      <w:r w:rsidR="007A4B8A">
        <w:rPr>
          <w:lang w:val="en-US"/>
        </w:rPr>
        <w:t xml:space="preserve"> </w:t>
      </w:r>
      <w:proofErr w:type="spellStart"/>
      <w:r w:rsidR="007A4B8A">
        <w:rPr>
          <w:lang w:val="en-US"/>
        </w:rPr>
        <w:t>pranešimą</w:t>
      </w:r>
      <w:proofErr w:type="spellEnd"/>
      <w:r w:rsidR="007A4B8A">
        <w:rPr>
          <w:lang w:val="en-US"/>
        </w:rPr>
        <w:t xml:space="preserve"> </w:t>
      </w:r>
      <w:r w:rsidR="007A4B8A">
        <w:t>„Iš Pikelių bažnyčios istorijos“</w:t>
      </w:r>
      <w:r w:rsidR="00532DF3">
        <w:t>.</w:t>
      </w:r>
      <w:proofErr w:type="gramEnd"/>
      <w:r w:rsidR="00532DF3">
        <w:t xml:space="preserve"> </w:t>
      </w:r>
      <w:r w:rsidR="00BE7DB2">
        <w:t>Supažindino</w:t>
      </w:r>
      <w:r w:rsidR="007A4B8A">
        <w:t xml:space="preserve"> renginio dalyvi</w:t>
      </w:r>
      <w:r w:rsidR="00532DF3">
        <w:t xml:space="preserve">us </w:t>
      </w:r>
      <w:r w:rsidR="007A4B8A">
        <w:t>su Europos paveldo dienų ištakomis ir svarba</w:t>
      </w:r>
      <w:r w:rsidR="00532DF3">
        <w:t xml:space="preserve"> bei viešino renginį paveldosaugos specialistė Rūta – </w:t>
      </w:r>
      <w:proofErr w:type="spellStart"/>
      <w:r w:rsidR="00532DF3">
        <w:t>Končiūtė</w:t>
      </w:r>
      <w:proofErr w:type="spellEnd"/>
      <w:r w:rsidR="00532DF3">
        <w:t xml:space="preserve"> - Mačiulienė</w:t>
      </w:r>
      <w:r w:rsidR="007A4B8A">
        <w:t xml:space="preserve">. Pakviesti į renginį Pikelių gyventojai ir paveldo mylėtojai iš Mažeikių bei kitų rajonų. Skleista informacija  apie Pikelių </w:t>
      </w:r>
      <w:proofErr w:type="spellStart"/>
      <w:r w:rsidR="007A4B8A">
        <w:t>seniūnaitijos</w:t>
      </w:r>
      <w:proofErr w:type="spellEnd"/>
      <w:r w:rsidR="007A4B8A">
        <w:t xml:space="preserve"> paveldo aktualizavimui skirtą renginį įvairiuose informaciniuose šaltiniuose. </w:t>
      </w:r>
      <w:r w:rsidR="00D60431">
        <w:t xml:space="preserve">        </w:t>
      </w:r>
    </w:p>
    <w:p w:rsidR="00356E08" w:rsidRPr="006E3825" w:rsidRDefault="00356E08" w:rsidP="00356E08">
      <w:pPr>
        <w:pStyle w:val="bodytext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Pranešimų autoriai daug dėmesio skyrė šių metų Europos paveldo dienų temai – </w:t>
      </w:r>
      <w:r w:rsidR="007A4B8A" w:rsidRPr="00EF61DD">
        <w:t>„</w:t>
      </w:r>
      <w:r w:rsidR="007A4B8A">
        <w:t>Gyvasis paveldas: meistriškumo laboratorija“</w:t>
      </w:r>
      <w:r>
        <w:t xml:space="preserve">. Pikelių </w:t>
      </w:r>
      <w:proofErr w:type="spellStart"/>
      <w:r>
        <w:t>s</w:t>
      </w:r>
      <w:r>
        <w:rPr>
          <w:color w:val="000000"/>
          <w:shd w:val="clear" w:color="auto" w:fill="FFFFFF"/>
        </w:rPr>
        <w:t>eniūnaitijoje</w:t>
      </w:r>
      <w:proofErr w:type="spellEnd"/>
      <w:r>
        <w:rPr>
          <w:color w:val="000000"/>
          <w:shd w:val="clear" w:color="auto" w:fill="FFFFFF"/>
        </w:rPr>
        <w:t xml:space="preserve"> gausu kultūros vertybių, kurių vertės supratimas ir tinkama sklaida mūsų kraštą pagyvins, populiarins, skatins turizmą.</w:t>
      </w:r>
    </w:p>
    <w:p w:rsidR="00356E08" w:rsidRDefault="00356E08" w:rsidP="00356E08">
      <w:pPr>
        <w:pStyle w:val="bodytex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Renginio pabaigoje dalyviai buvo vaišinami Pikelių miestelio, Ruzgų bendruomenės šeimininkių paruoštais tradiciniais žemaitiškais patiekalais. </w:t>
      </w:r>
    </w:p>
    <w:p w:rsidR="00356E08" w:rsidRPr="00EF61DD" w:rsidRDefault="00356E08" w:rsidP="00356E08">
      <w:pPr>
        <w:pStyle w:val="bodytext"/>
        <w:spacing w:before="0" w:beforeAutospacing="0" w:after="0" w:afterAutospacing="0"/>
        <w:jc w:val="both"/>
      </w:pPr>
      <w:r>
        <w:rPr>
          <w:color w:val="000000" w:themeColor="text1"/>
        </w:rPr>
        <w:t xml:space="preserve">          </w:t>
      </w:r>
      <w:r w:rsidR="004436DD">
        <w:rPr>
          <w:color w:val="000000" w:themeColor="text1"/>
        </w:rPr>
        <w:t>V</w:t>
      </w:r>
      <w:r>
        <w:rPr>
          <w:color w:val="000000" w:themeColor="text1"/>
          <w:shd w:val="clear" w:color="auto" w:fill="FFFFFF"/>
        </w:rPr>
        <w:t xml:space="preserve">yko tiesioginė transliacija.         </w:t>
      </w:r>
      <w:r>
        <w:rPr>
          <w:color w:val="373737"/>
          <w:shd w:val="clear" w:color="auto" w:fill="FFFFFF"/>
        </w:rPr>
        <w:t xml:space="preserve">  </w:t>
      </w:r>
    </w:p>
    <w:p w:rsidR="00356E08" w:rsidRDefault="00356E08" w:rsidP="00607577">
      <w:pPr>
        <w:pStyle w:val="bodytext"/>
        <w:spacing w:before="0" w:beforeAutospacing="0" w:after="0" w:afterAutospacing="0"/>
        <w:jc w:val="both"/>
      </w:pPr>
    </w:p>
    <w:p w:rsidR="00C92BBF" w:rsidRDefault="00C92BBF" w:rsidP="009C2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702" w:rsidRDefault="004436DD" w:rsidP="00D14C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b/>
          <w:sz w:val="24"/>
          <w:szCs w:val="24"/>
        </w:rPr>
        <w:t>Projektą</w:t>
      </w:r>
      <w:r w:rsidR="00E51C55" w:rsidRPr="00C15350">
        <w:rPr>
          <w:rFonts w:ascii="Times New Roman" w:hAnsi="Times New Roman"/>
          <w:b/>
          <w:sz w:val="24"/>
          <w:szCs w:val="24"/>
        </w:rPr>
        <w:t xml:space="preserve"> finansav</w:t>
      </w:r>
      <w:r>
        <w:rPr>
          <w:rFonts w:ascii="Times New Roman" w:hAnsi="Times New Roman"/>
          <w:b/>
          <w:sz w:val="24"/>
          <w:szCs w:val="24"/>
        </w:rPr>
        <w:t>o:</w:t>
      </w:r>
      <w:r w:rsidR="00E515C7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C437CB" w:rsidRPr="00C437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1002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lt-LT"/>
        </w:rPr>
        <w:drawing>
          <wp:inline distT="0" distB="0" distL="0" distR="0" wp14:anchorId="7F902B38" wp14:editId="58D6EEB7">
            <wp:extent cx="1785939" cy="809625"/>
            <wp:effectExtent l="0" t="0" r="5080" b="0"/>
            <wp:docPr id="1" name="Paveikslėlis 1" descr="C:\Users\Jadvyga\Desktop\Pavel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vyga\Desktop\Paveld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71" cy="81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5C1D" w:rsidRDefault="00865C1D" w:rsidP="00D14C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5C1D" w:rsidRPr="00865C1D" w:rsidRDefault="00865C1D" w:rsidP="00D14C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5C1D" w:rsidRPr="00865C1D" w:rsidRDefault="00865C1D" w:rsidP="00D14CDC">
      <w:pPr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65C1D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4"/>
          <w:szCs w:val="24"/>
          <w:highlight w:val="lightGray"/>
          <w:u w:color="000000"/>
          <w:bdr w:val="none" w:sz="0" w:space="0" w:color="000000"/>
          <w:shd w:val="clear" w:color="000000" w:fill="000000"/>
          <w:lang w:eastAsia="x-none" w:bidi="x-none"/>
        </w:rPr>
        <w:t>Prie projekto vykdymo prisidėjo:</w:t>
      </w:r>
    </w:p>
    <w:p w:rsidR="00865C1D" w:rsidRPr="00445853" w:rsidRDefault="00445853" w:rsidP="00D14CDC"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P</w:t>
      </w:r>
      <w:r w:rsidR="00E515C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lt-LT"/>
        </w:rPr>
        <w:drawing>
          <wp:inline distT="0" distB="0" distL="0" distR="0" wp14:anchorId="51BC798C" wp14:editId="468FC2A8">
            <wp:extent cx="1177492" cy="1019917"/>
            <wp:effectExtent l="0" t="0" r="3810" b="889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60" cy="10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5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</w:t>
      </w:r>
      <w:r w:rsidR="00E515C7">
        <w:rPr>
          <w:noProof/>
          <w:lang w:eastAsia="lt-LT"/>
        </w:rPr>
        <w:t xml:space="preserve">                 </w:t>
      </w:r>
      <w:r w:rsidR="00E515C7">
        <w:rPr>
          <w:noProof/>
          <w:lang w:eastAsia="lt-LT"/>
        </w:rPr>
        <w:drawing>
          <wp:inline distT="0" distB="0" distL="0" distR="0" wp14:anchorId="5671B333" wp14:editId="62F48AC2">
            <wp:extent cx="2366431" cy="819150"/>
            <wp:effectExtent l="0" t="0" r="0" b="0"/>
            <wp:docPr id="6" name="Paveikslėlis 6" descr="C:\Users\Jadvyga\Desktop\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dvyga\Desktop\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01" cy="82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C1D">
        <w:rPr>
          <w:noProof/>
          <w:lang w:eastAsia="lt-LT"/>
        </w:rPr>
        <w:t xml:space="preserve">                      </w:t>
      </w:r>
      <w:r w:rsidR="00865C1D">
        <w:rPr>
          <w:noProof/>
          <w:lang w:eastAsia="lt-LT"/>
        </w:rPr>
        <w:drawing>
          <wp:inline distT="0" distB="0" distL="0" distR="0">
            <wp:extent cx="781050" cy="91514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lių herb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35" cy="9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C1D" w:rsidRPr="00445853" w:rsidSect="00B1002E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964"/>
    <w:multiLevelType w:val="hybridMultilevel"/>
    <w:tmpl w:val="FE92B80A"/>
    <w:lvl w:ilvl="0" w:tplc="E07EDB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31BC"/>
    <w:multiLevelType w:val="hybridMultilevel"/>
    <w:tmpl w:val="45146D6E"/>
    <w:lvl w:ilvl="0" w:tplc="4C92CD8E">
      <w:start w:val="1"/>
      <w:numFmt w:val="lowerLetter"/>
      <w:lvlText w:val="%1)"/>
      <w:lvlJc w:val="left"/>
      <w:pPr>
        <w:ind w:left="4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11" w:hanging="360"/>
      </w:pPr>
    </w:lvl>
    <w:lvl w:ilvl="2" w:tplc="0427001B" w:tentative="1">
      <w:start w:val="1"/>
      <w:numFmt w:val="lowerRoman"/>
      <w:lvlText w:val="%3."/>
      <w:lvlJc w:val="right"/>
      <w:pPr>
        <w:ind w:left="1931" w:hanging="180"/>
      </w:pPr>
    </w:lvl>
    <w:lvl w:ilvl="3" w:tplc="0427000F" w:tentative="1">
      <w:start w:val="1"/>
      <w:numFmt w:val="decimal"/>
      <w:lvlText w:val="%4."/>
      <w:lvlJc w:val="left"/>
      <w:pPr>
        <w:ind w:left="2651" w:hanging="360"/>
      </w:pPr>
    </w:lvl>
    <w:lvl w:ilvl="4" w:tplc="04270019" w:tentative="1">
      <w:start w:val="1"/>
      <w:numFmt w:val="lowerLetter"/>
      <w:lvlText w:val="%5."/>
      <w:lvlJc w:val="left"/>
      <w:pPr>
        <w:ind w:left="3371" w:hanging="360"/>
      </w:pPr>
    </w:lvl>
    <w:lvl w:ilvl="5" w:tplc="0427001B" w:tentative="1">
      <w:start w:val="1"/>
      <w:numFmt w:val="lowerRoman"/>
      <w:lvlText w:val="%6."/>
      <w:lvlJc w:val="right"/>
      <w:pPr>
        <w:ind w:left="4091" w:hanging="180"/>
      </w:pPr>
    </w:lvl>
    <w:lvl w:ilvl="6" w:tplc="0427000F" w:tentative="1">
      <w:start w:val="1"/>
      <w:numFmt w:val="decimal"/>
      <w:lvlText w:val="%7."/>
      <w:lvlJc w:val="left"/>
      <w:pPr>
        <w:ind w:left="4811" w:hanging="360"/>
      </w:pPr>
    </w:lvl>
    <w:lvl w:ilvl="7" w:tplc="04270019" w:tentative="1">
      <w:start w:val="1"/>
      <w:numFmt w:val="lowerLetter"/>
      <w:lvlText w:val="%8."/>
      <w:lvlJc w:val="left"/>
      <w:pPr>
        <w:ind w:left="5531" w:hanging="360"/>
      </w:pPr>
    </w:lvl>
    <w:lvl w:ilvl="8" w:tplc="0427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15E22391"/>
    <w:multiLevelType w:val="hybridMultilevel"/>
    <w:tmpl w:val="8804764E"/>
    <w:lvl w:ilvl="0" w:tplc="EDBC0B1C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33C63"/>
    <w:multiLevelType w:val="hybridMultilevel"/>
    <w:tmpl w:val="8780E1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26ADE"/>
    <w:multiLevelType w:val="hybridMultilevel"/>
    <w:tmpl w:val="208C2348"/>
    <w:lvl w:ilvl="0" w:tplc="4CDE45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9DF4534"/>
    <w:multiLevelType w:val="hybridMultilevel"/>
    <w:tmpl w:val="4C1A07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B7328"/>
    <w:multiLevelType w:val="hybridMultilevel"/>
    <w:tmpl w:val="17661DC6"/>
    <w:lvl w:ilvl="0" w:tplc="042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4"/>
    <w:rsid w:val="000243C0"/>
    <w:rsid w:val="000D3D95"/>
    <w:rsid w:val="001E11C6"/>
    <w:rsid w:val="001E6C51"/>
    <w:rsid w:val="00201ED2"/>
    <w:rsid w:val="00261A74"/>
    <w:rsid w:val="002C4CB8"/>
    <w:rsid w:val="003335BE"/>
    <w:rsid w:val="00356E08"/>
    <w:rsid w:val="00395F54"/>
    <w:rsid w:val="00423735"/>
    <w:rsid w:val="00424BC1"/>
    <w:rsid w:val="004335A0"/>
    <w:rsid w:val="004436DD"/>
    <w:rsid w:val="00445853"/>
    <w:rsid w:val="004736C1"/>
    <w:rsid w:val="004E53BA"/>
    <w:rsid w:val="00532DF3"/>
    <w:rsid w:val="005B621D"/>
    <w:rsid w:val="006068E6"/>
    <w:rsid w:val="00607577"/>
    <w:rsid w:val="00677656"/>
    <w:rsid w:val="00710D4B"/>
    <w:rsid w:val="007A4B8A"/>
    <w:rsid w:val="007E38AF"/>
    <w:rsid w:val="007F5697"/>
    <w:rsid w:val="00857984"/>
    <w:rsid w:val="00857DF5"/>
    <w:rsid w:val="00865C1D"/>
    <w:rsid w:val="008739B3"/>
    <w:rsid w:val="00883409"/>
    <w:rsid w:val="008D56A9"/>
    <w:rsid w:val="009715F3"/>
    <w:rsid w:val="009C2398"/>
    <w:rsid w:val="00B1002E"/>
    <w:rsid w:val="00B81C06"/>
    <w:rsid w:val="00BA4702"/>
    <w:rsid w:val="00BA6013"/>
    <w:rsid w:val="00BE7DB2"/>
    <w:rsid w:val="00C15350"/>
    <w:rsid w:val="00C437CB"/>
    <w:rsid w:val="00C80264"/>
    <w:rsid w:val="00C92BBF"/>
    <w:rsid w:val="00CB6E87"/>
    <w:rsid w:val="00CD7F1B"/>
    <w:rsid w:val="00D01F73"/>
    <w:rsid w:val="00D14CDC"/>
    <w:rsid w:val="00D60431"/>
    <w:rsid w:val="00D9035D"/>
    <w:rsid w:val="00DC04E7"/>
    <w:rsid w:val="00E27E21"/>
    <w:rsid w:val="00E46820"/>
    <w:rsid w:val="00E515C7"/>
    <w:rsid w:val="00E51C55"/>
    <w:rsid w:val="00EB2E7F"/>
    <w:rsid w:val="00EE1C53"/>
    <w:rsid w:val="00E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38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A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70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rsid w:val="007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38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A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70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rsid w:val="007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Jadvyga</dc:creator>
  <cp:lastModifiedBy>Jadvyga</cp:lastModifiedBy>
  <cp:revision>41</cp:revision>
  <cp:lastPrinted>2021-09-29T09:06:00Z</cp:lastPrinted>
  <dcterms:created xsi:type="dcterms:W3CDTF">2020-11-10T17:19:00Z</dcterms:created>
  <dcterms:modified xsi:type="dcterms:W3CDTF">2023-11-04T09:34:00Z</dcterms:modified>
</cp:coreProperties>
</file>